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9E" w:rsidRPr="00E41F14" w:rsidRDefault="005E3679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67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82748" cy="9181465"/>
            <wp:effectExtent l="0" t="0" r="0" b="0"/>
            <wp:docPr id="1" name="Рисунок 1" descr="C:\Users\Admin\Desktop\слесари Э.Р\ОП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П.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835" cy="91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Default="007E5DCD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E41F14" w:rsidRDefault="007E5DCD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80789E" w:rsidRDefault="0080789E" w:rsidP="008078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80789E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>1. Общие положения</w:t>
      </w:r>
    </w:p>
    <w:p w:rsidR="0080789E" w:rsidRPr="00E41F14" w:rsidRDefault="0080789E" w:rsidP="008078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разработаны на основе: </w:t>
      </w:r>
    </w:p>
    <w:p w:rsidR="0080789E" w:rsidRDefault="0080789E" w:rsidP="008078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15.01.30 Слесарь</w:t>
      </w:r>
      <w:r w:rsidRPr="0080789E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,</w:t>
      </w:r>
      <w:r w:rsidRPr="00E41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укрупненную группу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.00.00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Машиностроение;</w:t>
      </w:r>
    </w:p>
    <w:p w:rsidR="0080789E" w:rsidRPr="00D113C5" w:rsidRDefault="0080789E" w:rsidP="0080789E">
      <w:pPr>
        <w:spacing w:after="0" w:line="240" w:lineRule="auto"/>
        <w:ind w:left="142" w:right="2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113C5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</w:t>
      </w:r>
      <w:r>
        <w:rPr>
          <w:rFonts w:ascii="Times New Roman" w:hAnsi="Times New Roman" w:cs="Times New Roman"/>
          <w:sz w:val="26"/>
          <w:szCs w:val="26"/>
        </w:rPr>
        <w:t>КРС</w:t>
      </w:r>
      <w:r w:rsidRPr="00D113C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15.01.30 Слесарь</w:t>
      </w:r>
      <w:r w:rsidRPr="00D113C5">
        <w:rPr>
          <w:rFonts w:ascii="Times New Roman" w:hAnsi="Times New Roman" w:cs="Times New Roman"/>
          <w:sz w:val="26"/>
          <w:szCs w:val="26"/>
        </w:rPr>
        <w:t>;</w:t>
      </w:r>
    </w:p>
    <w:p w:rsidR="0080789E" w:rsidRDefault="0080789E" w:rsidP="0080789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-рабочей программы учебной дисциплины ОП.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D113C5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</w:t>
      </w:r>
      <w:r w:rsidRPr="00D113C5">
        <w:rPr>
          <w:rFonts w:ascii="Times New Roman" w:hAnsi="Times New Roman" w:cs="Times New Roman"/>
          <w:b/>
          <w:sz w:val="26"/>
          <w:szCs w:val="26"/>
        </w:rPr>
        <w:t>.</w:t>
      </w:r>
    </w:p>
    <w:p w:rsidR="0080789E" w:rsidRPr="00D113C5" w:rsidRDefault="0080789E" w:rsidP="0080789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D113C5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</w:t>
      </w:r>
    </w:p>
    <w:p w:rsidR="0080789E" w:rsidRPr="00D113C5" w:rsidRDefault="0080789E" w:rsidP="0080789E">
      <w:pPr>
        <w:spacing w:after="0" w:line="240" w:lineRule="auto"/>
        <w:ind w:left="142" w:right="281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113C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113C5">
        <w:rPr>
          <w:rFonts w:ascii="Times New Roman" w:hAnsi="Times New Roman" w:cs="Times New Roman"/>
          <w:sz w:val="26"/>
          <w:szCs w:val="26"/>
        </w:rPr>
        <w:t xml:space="preserve">КОМы включают контрольные материалы для проведения текущего контроля и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113C5">
        <w:rPr>
          <w:rFonts w:ascii="Times New Roman" w:hAnsi="Times New Roman" w:cs="Times New Roman"/>
          <w:sz w:val="26"/>
          <w:szCs w:val="26"/>
        </w:rPr>
        <w:t>промежуточной аттестации:</w:t>
      </w:r>
    </w:p>
    <w:p w:rsidR="0080789E" w:rsidRPr="00D113C5" w:rsidRDefault="0080789E" w:rsidP="008078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789E" w:rsidRPr="0080789E" w:rsidRDefault="0080789E" w:rsidP="0080789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0789E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t xml:space="preserve">2. </w:t>
      </w:r>
      <w:r w:rsidRPr="0080789E">
        <w:rPr>
          <w:rFonts w:ascii="Times New Roman" w:hAnsi="Times New Roman" w:cs="Times New Roman"/>
          <w:b/>
          <w:cap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80789E" w:rsidRPr="00D113C5" w:rsidRDefault="0080789E" w:rsidP="0080789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536"/>
        <w:gridCol w:w="4820"/>
      </w:tblGrid>
      <w:tr w:rsidR="0080789E" w:rsidRPr="00E41F14" w:rsidTr="00BE2D17">
        <w:trPr>
          <w:trHeight w:val="891"/>
        </w:trPr>
        <w:tc>
          <w:tcPr>
            <w:tcW w:w="4536" w:type="dxa"/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Результаты обучения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(освоенные умения, 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усвоенные знания)</w:t>
            </w:r>
          </w:p>
        </w:tc>
        <w:tc>
          <w:tcPr>
            <w:tcW w:w="48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Основные показатели оценки результатов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80789E" w:rsidRPr="00E41F14" w:rsidTr="00BE2D17">
        <w:trPr>
          <w:trHeight w:val="212"/>
        </w:trPr>
        <w:tc>
          <w:tcPr>
            <w:tcW w:w="9356" w:type="dxa"/>
            <w:gridSpan w:val="2"/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80789E" w:rsidRPr="00E41F14" w:rsidTr="00BE2D17">
        <w:trPr>
          <w:trHeight w:val="598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8B29E9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З1.Принципы обеспечения устойчивости объектов экономики, прогнозирования развития событий и оценки последствий при техногенной катастрофе и стихийных явлениях, в том числе в условиях противодействия терроризму как серьёзной угрозе национальной безопасности России;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потенциальные опасности природного, техногенного и социального происхождения, хара</w:t>
            </w:r>
            <w:r w:rsidR="00BE2D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ктерные для региона проживания;</w:t>
            </w:r>
          </w:p>
          <w:p w:rsidR="0080789E" w:rsidRPr="00BE2D17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задачи государственных служб по защите населения и территорий от чрезвычайных ситуаций приро</w:t>
            </w:r>
            <w:r w:rsidR="00BE2D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и техногенного характера;</w:t>
            </w:r>
          </w:p>
        </w:tc>
      </w:tr>
      <w:tr w:rsidR="008B29E9" w:rsidRPr="00E41F14" w:rsidTr="00BE2D17">
        <w:trPr>
          <w:trHeight w:val="146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B29E9" w:rsidRPr="00A86E5F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З2.Основные виды потенциальных опасностей и их последствия в быту и профессиональной деятельности, принципы снижения вероятности их возникновения;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B29E9" w:rsidRPr="00E41F14" w:rsidRDefault="008B29E9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быту и профессиональной деятельности, принципы снижения вероятности их возникновения;</w:t>
            </w:r>
          </w:p>
        </w:tc>
      </w:tr>
      <w:tr w:rsidR="0080789E" w:rsidRPr="00E41F14" w:rsidTr="00BE2D17">
        <w:trPr>
          <w:trHeight w:val="48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9E9" w:rsidRPr="00A86E5F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З3.Основы военной службы и обороны государства;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знать потенциальных опасностей и их последствия в профессиональной деятельности и быту и принципы снижения;</w:t>
            </w:r>
          </w:p>
        </w:tc>
      </w:tr>
      <w:tr w:rsidR="0080789E" w:rsidRPr="00E41F14" w:rsidTr="00BE2D17">
        <w:trPr>
          <w:trHeight w:val="48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З4.Задачи и основные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ероприятия гражданской обороны,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российского законодательства об обороне государства и воинской обязанности граждан;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69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5способы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оружия массового поражения;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</w:t>
            </w:r>
            <w:r w:rsidR="00BE2D17">
              <w:rPr>
                <w:rFonts w:ascii="Times New Roman" w:eastAsia="Calibri" w:hAnsi="Times New Roman" w:cs="Times New Roman"/>
                <w:sz w:val="26"/>
                <w:szCs w:val="26"/>
              </w:rPr>
              <w:t>чение, структуру и задачи РСЧС;</w:t>
            </w:r>
          </w:p>
        </w:tc>
      </w:tr>
      <w:tr w:rsidR="0080789E" w:rsidRPr="00E41F14" w:rsidTr="00BE2D17">
        <w:trPr>
          <w:trHeight w:val="82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З6.Меры пожарной безопасности и правила безо</w:t>
            </w:r>
            <w:r w:rsidR="008B29E9">
              <w:rPr>
                <w:rFonts w:ascii="Times New Roman" w:hAnsi="Times New Roman" w:cs="Times New Roman"/>
                <w:sz w:val="24"/>
                <w:szCs w:val="24"/>
              </w:rPr>
              <w:t xml:space="preserve">пасного поведения при пожарах;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знать способы защиты от оружия массового поражения и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пожарах;</w:t>
            </w:r>
          </w:p>
        </w:tc>
      </w:tr>
      <w:tr w:rsidR="0080789E" w:rsidRPr="00E41F14" w:rsidTr="00BE2D17">
        <w:trPr>
          <w:trHeight w:val="70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З7.Организацию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призыва граждан на военную службу,  медицинского освидетельствования;</w:t>
            </w:r>
          </w:p>
        </w:tc>
      </w:tr>
      <w:tr w:rsidR="0080789E" w:rsidRPr="00E41F14" w:rsidTr="00BE2D17">
        <w:trPr>
          <w:trHeight w:val="156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З8.Основные виды вооружения, военной техники, специального снаряжения, состоящих на вооружении воинских, в которых имеются военно-учётные специальности, родственные специальностям СПО;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основные виды вооружения, военной техники и специального снаряжения, состоящих на вооружении, состав и предназначение Вооруженных Сил Российской Федерации;</w:t>
            </w:r>
          </w:p>
        </w:tc>
      </w:tr>
      <w:tr w:rsidR="0080789E" w:rsidRPr="00E41F14" w:rsidTr="00BE2D17">
        <w:trPr>
          <w:trHeight w:val="1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З9.Область применения получаемых профессиональных знаний при исполнении обязанностей воинской службы;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профессиональных знаний при исполнении обязанностей военной службы;</w:t>
            </w:r>
          </w:p>
        </w:tc>
      </w:tr>
      <w:tr w:rsidR="0080789E" w:rsidRPr="00E41F14" w:rsidTr="00BE2D17">
        <w:trPr>
          <w:trHeight w:val="62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З10.Порядок и правила оказания первой помощи пострадавшим.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первой медицинской помощи.</w:t>
            </w:r>
          </w:p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351"/>
        </w:trPr>
        <w:tc>
          <w:tcPr>
            <w:tcW w:w="9356" w:type="dxa"/>
            <w:gridSpan w:val="2"/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80789E" w:rsidRPr="00E41F14" w:rsidTr="00BE2D17">
        <w:trPr>
          <w:trHeight w:val="734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У1. защите населения и работающих от негативного воздействия ЧС;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владеть способами защиты населения от чрезвычайных ситуаций природного и техногенного характера; </w:t>
            </w:r>
          </w:p>
        </w:tc>
      </w:tr>
      <w:tr w:rsidR="0080789E" w:rsidRPr="00E41F14" w:rsidTr="00BE2D17">
        <w:trPr>
          <w:trHeight w:val="1515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У2.Предпринимать профилактические меры для снижения уровня опасностей различного вида и их последствий в быту и профессиональной деятельности;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1006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У3.Использовать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37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У4.Применять первичные средства пожаротушения;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оказывать профилактические меры для снижения уровня опасностей;</w:t>
            </w:r>
          </w:p>
        </w:tc>
      </w:tr>
      <w:tr w:rsidR="0080789E" w:rsidRPr="00E41F14" w:rsidTr="00BE2D17">
        <w:trPr>
          <w:trHeight w:val="136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У5.Ориентироваться в перечне военно-учётных специальностей и самостоятельно определять в них родственные полученной специальности;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пользоваться материалыми индивидуальной и коллективной защиты;</w:t>
            </w:r>
          </w:p>
        </w:tc>
      </w:tr>
      <w:tr w:rsidR="0080789E" w:rsidRPr="00E41F14" w:rsidTr="00BE2D17">
        <w:trPr>
          <w:trHeight w:val="183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У6.Применять профессиональные знания в ходе исполнения военной службы на воинских должностях в соответствии с полученной специальностью;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</w:tc>
      </w:tr>
      <w:tr w:rsidR="0080789E" w:rsidRPr="00E41F14" w:rsidTr="00BE2D17">
        <w:trPr>
          <w:trHeight w:val="13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У7.Владеть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развивать в себе духовные и физические качества, необходимые для военной службы;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У8.Оказывать первую помощь пострадавшим.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первую медицинскую помощь;</w:t>
            </w:r>
          </w:p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вызывать (обращаться за помощью) в случае необходимости в соответствующие службы экстренной помощи.</w:t>
            </w:r>
          </w:p>
        </w:tc>
      </w:tr>
      <w:tr w:rsidR="0080789E" w:rsidRPr="00E41F14" w:rsidTr="00BE2D17">
        <w:trPr>
          <w:trHeight w:val="491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BE2D17" w:rsidRDefault="0080789E" w:rsidP="00BE2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D1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80789E" w:rsidRPr="00E41F14" w:rsidTr="00BE2D17">
        <w:trPr>
          <w:trHeight w:val="1036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0789E" w:rsidRPr="00E41F14" w:rsidTr="00BE2D17">
        <w:trPr>
          <w:trHeight w:val="1531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lastRenderedPageBreak/>
              <w:t>ОК 6. Работать в команде, эффективно общаться с коллегами, руководством, клиентами.</w:t>
            </w:r>
          </w:p>
          <w:p w:rsidR="0080789E" w:rsidRPr="00BE2D17" w:rsidRDefault="0080789E" w:rsidP="00BE2D17">
            <w:pPr>
              <w:tabs>
                <w:tab w:val="left" w:pos="27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юношей)*(2).</w:t>
            </w:r>
          </w:p>
          <w:p w:rsidR="0080789E" w:rsidRPr="00BE2D17" w:rsidRDefault="0080789E" w:rsidP="00BE2D17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BE2D17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987B6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3836" w:rsidRPr="00B73836" w:rsidRDefault="00B73836" w:rsidP="00B73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383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  <w:p w:rsidR="00BE2D17" w:rsidRPr="00BE2D17" w:rsidRDefault="00BE2D17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80789E" w:rsidRPr="00E41F14" w:rsidTr="00BE2D17">
        <w:trPr>
          <w:trHeight w:val="22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0789E" w:rsidRPr="00BE2D17" w:rsidRDefault="0080789E" w:rsidP="00BE2D17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E2D17"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072CB" w:rsidRPr="00A86E5F" w:rsidRDefault="003072CB" w:rsidP="003072CB">
      <w:pPr>
        <w:rPr>
          <w:rFonts w:ascii="Times New Roman" w:hAnsi="Times New Roman" w:cs="Times New Roman"/>
        </w:rPr>
      </w:pPr>
    </w:p>
    <w:p w:rsidR="00BE2D17" w:rsidRDefault="00BE2D17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2D17" w:rsidRDefault="00BE2D17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3836" w:rsidRDefault="00B73836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87B6E" w:rsidRPr="00BF6471" w:rsidRDefault="00987B6E" w:rsidP="00987B6E">
      <w:pPr>
        <w:pStyle w:val="a4"/>
        <w:numPr>
          <w:ilvl w:val="0"/>
          <w:numId w:val="70"/>
        </w:numPr>
        <w:spacing w:line="276" w:lineRule="auto"/>
        <w:jc w:val="center"/>
        <w:rPr>
          <w:b/>
          <w:bCs/>
          <w:sz w:val="26"/>
          <w:szCs w:val="26"/>
          <w:lang w:eastAsia="x-none"/>
        </w:rPr>
      </w:pPr>
      <w:r w:rsidRPr="00BF6471">
        <w:rPr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987B6E" w:rsidRPr="00BF6471" w:rsidRDefault="00987B6E" w:rsidP="00987B6E">
      <w:pPr>
        <w:pStyle w:val="a4"/>
        <w:numPr>
          <w:ilvl w:val="1"/>
          <w:numId w:val="70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BF6471">
        <w:rPr>
          <w:b/>
          <w:bCs/>
          <w:sz w:val="26"/>
          <w:szCs w:val="26"/>
          <w:lang w:eastAsia="x-none"/>
        </w:rPr>
        <w:t>Текущий контроль</w:t>
      </w:r>
    </w:p>
    <w:p w:rsidR="00987B6E" w:rsidRPr="00E41F14" w:rsidRDefault="00987B6E" w:rsidP="00987B6E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987B6E" w:rsidRPr="00E41F14" w:rsidRDefault="00987B6E" w:rsidP="00987B6E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987B6E" w:rsidRPr="00E41F14" w:rsidTr="005A3B87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987B6E" w:rsidRPr="00E41F14" w:rsidTr="005A3B87"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987B6E" w:rsidRPr="00E41F14" w:rsidTr="005A3B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E41F14" w:rsidTr="005A3B8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987B6E" w:rsidRPr="00E41F14" w:rsidTr="005A3B87">
        <w:trPr>
          <w:trHeight w:val="1637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E41F14" w:rsidTr="005A3B87">
        <w:trPr>
          <w:trHeight w:val="9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c>
          <w:tcPr>
            <w:tcW w:w="9639" w:type="dxa"/>
            <w:gridSpan w:val="4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987B6E" w:rsidRPr="00E41F14" w:rsidTr="005A3B87">
        <w:tc>
          <w:tcPr>
            <w:tcW w:w="2977" w:type="dxa"/>
            <w:shd w:val="clear" w:color="auto" w:fill="FFFFFF"/>
          </w:tcPr>
          <w:p w:rsidR="00987B6E" w:rsidRPr="00E41F14" w:rsidRDefault="00987B6E" w:rsidP="005A3B87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c>
          <w:tcPr>
            <w:tcW w:w="2977" w:type="dxa"/>
            <w:shd w:val="clear" w:color="auto" w:fill="FFFFFF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1B7C">
        <w:rPr>
          <w:rFonts w:ascii="Times New Roman" w:hAnsi="Times New Roman" w:cs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безопасность?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Перечислите виды опасностей.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потенциальная 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К техническим мероприятиям относят: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1B7C">
        <w:rPr>
          <w:rFonts w:ascii="Times New Roman" w:hAnsi="Times New Roman" w:cs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чрезвычайная ситуация?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Как можно прогнозировать чрезвычайные ситуации?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терроризм?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экстремизм?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Как можно противодействовать терроризму?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Виды медицинской помощи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первая помощь?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наложения повязок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E41F14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987B6E" w:rsidRPr="00E41F14" w:rsidTr="005A3B87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Укрыться на низкорослом участке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леса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987B6E" w:rsidRPr="00E41F14" w:rsidTr="005A3B87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987B6E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987B6E" w:rsidRPr="00E41F14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Исключение возможности попадания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Уничтожение микроорганизмов в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ране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987B6E" w:rsidRPr="00E41F14" w:rsidTr="005A3B8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987B6E" w:rsidRPr="00E41F14" w:rsidTr="005A3B87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987B6E" w:rsidRPr="00E41F14" w:rsidTr="005A3B87">
        <w:tc>
          <w:tcPr>
            <w:tcW w:w="3142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E41F14" w:rsidTr="005A3B87">
        <w:tc>
          <w:tcPr>
            <w:tcW w:w="3142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E41F14" w:rsidRDefault="00987B6E" w:rsidP="00987B6E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987B6E" w:rsidRPr="00E41F14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3558"/>
        <w:gridCol w:w="4008"/>
      </w:tblGrid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темы программы</w:t>
            </w:r>
          </w:p>
        </w:tc>
        <w:tc>
          <w:tcPr>
            <w:tcW w:w="4008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для выполнения внеаудиторной работы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</w:t>
            </w:r>
          </w:p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Ликвидация последствий аварий, катастроф и стихийных бедствий</w:t>
            </w:r>
          </w:p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1.2.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инструкцию поведения студентов  при пожаре.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2.1.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оказания первой медицинской помощи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презентацию на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тему: «Первоочередные действия при оказании первой помощи больным и пострадавшим»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военной службы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hanging="28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3.2. 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Военно-профессиональная ориентация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5A3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hanging="283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987B6E" w:rsidRPr="00E41F14" w:rsidRDefault="00987B6E" w:rsidP="005A3B87">
            <w:pPr>
              <w:ind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987B6E" w:rsidRPr="00E41F14" w:rsidRDefault="00987B6E" w:rsidP="00987B6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987B6E" w:rsidRPr="00BF6471" w:rsidRDefault="00987B6E" w:rsidP="00987B6E">
      <w:pPr>
        <w:pStyle w:val="a4"/>
        <w:numPr>
          <w:ilvl w:val="1"/>
          <w:numId w:val="70"/>
        </w:numPr>
        <w:spacing w:line="276" w:lineRule="auto"/>
        <w:jc w:val="center"/>
        <w:rPr>
          <w:b/>
          <w:bCs/>
          <w:sz w:val="26"/>
          <w:szCs w:val="26"/>
        </w:rPr>
      </w:pPr>
      <w:r w:rsidRPr="00BF6471">
        <w:rPr>
          <w:b/>
          <w:bCs/>
          <w:sz w:val="26"/>
          <w:szCs w:val="26"/>
        </w:rPr>
        <w:t>Промежуточная аттестация</w:t>
      </w:r>
    </w:p>
    <w:p w:rsidR="00987B6E" w:rsidRPr="00BF6471" w:rsidRDefault="00987B6E" w:rsidP="00987B6E">
      <w:pPr>
        <w:pStyle w:val="a4"/>
        <w:ind w:left="1080"/>
        <w:rPr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>
        <w:rPr>
          <w:rFonts w:ascii="Times New Roman" w:hAnsi="Times New Roman"/>
          <w:sz w:val="26"/>
          <w:szCs w:val="26"/>
        </w:rPr>
        <w:t>05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</w:t>
      </w:r>
      <w:r w:rsidRPr="00E41F14">
        <w:rPr>
          <w:rFonts w:ascii="Times New Roman" w:hAnsi="Times New Roman"/>
          <w:sz w:val="26"/>
          <w:szCs w:val="26"/>
        </w:rPr>
        <w:lastRenderedPageBreak/>
        <w:t>предлагаемые варианты ответа. Отвечайте только после того, как Вы поняли вопрос и проанализировали все варианты ответа.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987B6E" w:rsidRPr="00E41F14" w:rsidTr="005A3B8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8. Что относится к средствам индивидуальной защиты кожи?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987B6E" w:rsidRPr="00E41F14" w:rsidTr="005A3B87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987B6E" w:rsidRPr="00E41F14" w:rsidTr="005A3B8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987B6E" w:rsidRPr="00E41F14" w:rsidTr="005A3B8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Нарушение условий нормального функционирования экологических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3. Действия во время грозы: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987B6E" w:rsidRPr="00E41F14" w:rsidTr="005A3B8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987B6E" w:rsidRPr="00E41F14" w:rsidTr="005A3B87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987B6E" w:rsidRPr="00E41F14" w:rsidTr="005A3B87">
        <w:tc>
          <w:tcPr>
            <w:tcW w:w="3531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E41F14" w:rsidTr="005A3B87">
        <w:tc>
          <w:tcPr>
            <w:tcW w:w="3531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sz w:val="26"/>
          <w:szCs w:val="26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Предмет и задачи науки БЖ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Нормативно-правовые акты в области охраны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Государственная экспертиза условий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Особенности охраны труда женщин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Особенности охраны молодежи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Служба охраны труда на предприятии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Совместные комитеты (комиссии) по охране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>Санитарно-бытовое обеспечение работающих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Организация и проведение медицинских осмотров работающих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Виды  и содержание инструктажей по охране труда  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Расследование и учет легких НС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Методы анализа производственного травматизма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причины производственного травматизма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Формирование и расходование средств на ОСС от НС и ПЗ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lastRenderedPageBreak/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Естественное освещение, его нормирование, расчет и контроль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Искусственное освещение, его нормирование, расчет и контроль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материалы обеспечения электробезопасности на рабочих местах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Шум как производственный фактор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Молниезащита зданий и сооружений  </w:t>
      </w: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Статическое электричество и методы борьбы с ним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принципы (способы) тушения пожаров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Пожарные извещатели, их характеристика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Классификация помещений по взрыво- и пожаробезопасности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>Воздействие электрического тока на организм человека. Виды электротравм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  <w:lang w:val="en-US"/>
        </w:rPr>
      </w:pPr>
      <w:r w:rsidRPr="00E41F14">
        <w:rPr>
          <w:sz w:val="26"/>
          <w:szCs w:val="26"/>
        </w:rPr>
        <w:t xml:space="preserve">Реанимационные мероприятия: техника проведения  </w:t>
      </w:r>
    </w:p>
    <w:p w:rsidR="00987B6E" w:rsidRPr="00E41F14" w:rsidRDefault="00987B6E" w:rsidP="00987B6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87B6E" w:rsidRPr="00E41F14" w:rsidRDefault="00987B6E" w:rsidP="00987B6E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987B6E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987B6E" w:rsidRPr="00B10C1F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987B6E" w:rsidRPr="00B10C1F" w:rsidRDefault="00987B6E" w:rsidP="00987B6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987B6E" w:rsidRPr="00B10C1F" w:rsidRDefault="00987B6E" w:rsidP="00987B6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987B6E" w:rsidRPr="00B10C1F" w:rsidRDefault="00987B6E" w:rsidP="00987B6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987B6E" w:rsidRPr="00B10C1F" w:rsidRDefault="00987B6E" w:rsidP="00987B6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987B6E" w:rsidRPr="00B10C1F" w:rsidRDefault="00987B6E" w:rsidP="00987B6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987B6E" w:rsidRPr="00B10C1F" w:rsidRDefault="00987B6E" w:rsidP="00987B6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987B6E" w:rsidRPr="00B10C1F" w:rsidRDefault="00987B6E" w:rsidP="00987B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987B6E" w:rsidRPr="00B10C1F" w:rsidRDefault="00987B6E" w:rsidP="00987B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987B6E" w:rsidRPr="00B10C1F" w:rsidRDefault="00987B6E" w:rsidP="00987B6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987B6E" w:rsidRPr="00B10C1F" w:rsidRDefault="00987B6E" w:rsidP="00987B6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987B6E" w:rsidRPr="00B10C1F" w:rsidRDefault="00987B6E" w:rsidP="00987B6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987B6E" w:rsidRPr="00B10C1F" w:rsidRDefault="00987B6E" w:rsidP="00987B6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углы, образованные этими стенами, а также места под прочными столами и рядом с кроватями.-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987B6E" w:rsidRPr="00B10C1F" w:rsidRDefault="00987B6E" w:rsidP="00987B6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987B6E" w:rsidRPr="00B10C1F" w:rsidRDefault="00987B6E" w:rsidP="00987B6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987B6E" w:rsidRPr="00B10C1F" w:rsidRDefault="00987B6E" w:rsidP="00987B6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987B6E" w:rsidRPr="00B10C1F" w:rsidRDefault="00987B6E" w:rsidP="00987B6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987B6E" w:rsidRPr="00B10C1F" w:rsidRDefault="00987B6E" w:rsidP="00987B6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987B6E" w:rsidRPr="00B10C1F" w:rsidRDefault="00987B6E" w:rsidP="00987B6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987B6E" w:rsidRPr="00B10C1F" w:rsidRDefault="00987B6E" w:rsidP="00987B6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987B6E" w:rsidRPr="00B10C1F" w:rsidRDefault="00987B6E" w:rsidP="00987B6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987B6E" w:rsidRPr="00B10C1F" w:rsidRDefault="00987B6E" w:rsidP="00987B6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987B6E" w:rsidRPr="00B10C1F" w:rsidRDefault="00987B6E" w:rsidP="00987B6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987B6E" w:rsidRPr="00B10C1F" w:rsidRDefault="00987B6E" w:rsidP="00987B6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987B6E" w:rsidRPr="00B10C1F" w:rsidRDefault="00987B6E" w:rsidP="00987B6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987B6E" w:rsidRPr="00B10C1F" w:rsidRDefault="00987B6E" w:rsidP="00987B6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987B6E" w:rsidRPr="00B10C1F" w:rsidRDefault="00987B6E" w:rsidP="00987B6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987B6E" w:rsidRPr="00B10C1F" w:rsidRDefault="00987B6E" w:rsidP="00987B6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987B6E" w:rsidRPr="00B10C1F" w:rsidRDefault="00987B6E" w:rsidP="00987B6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987B6E" w:rsidRPr="00B10C1F" w:rsidRDefault="00987B6E" w:rsidP="00987B6E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987B6E" w:rsidRPr="00B10C1F" w:rsidRDefault="00987B6E" w:rsidP="00987B6E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987B6E" w:rsidRPr="00B10C1F" w:rsidRDefault="00987B6E" w:rsidP="00987B6E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987B6E" w:rsidRPr="00B10C1F" w:rsidRDefault="00987B6E" w:rsidP="00987B6E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987B6E" w:rsidRPr="00B10C1F" w:rsidRDefault="00987B6E" w:rsidP="00987B6E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987B6E" w:rsidRPr="00B10C1F" w:rsidRDefault="00987B6E" w:rsidP="00987B6E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987B6E" w:rsidRPr="00B10C1F" w:rsidRDefault="00987B6E" w:rsidP="00987B6E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987B6E" w:rsidRPr="00B10C1F" w:rsidRDefault="00987B6E" w:rsidP="00987B6E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987B6E" w:rsidRPr="00B10C1F" w:rsidRDefault="00987B6E" w:rsidP="00987B6E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987B6E" w:rsidRPr="00B10C1F" w:rsidRDefault="00987B6E" w:rsidP="00987B6E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987B6E" w:rsidRPr="00B10C1F" w:rsidRDefault="00987B6E" w:rsidP="00987B6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987B6E" w:rsidRPr="00B10C1F" w:rsidRDefault="00987B6E" w:rsidP="00987B6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987B6E" w:rsidRPr="00B10C1F" w:rsidRDefault="00987B6E" w:rsidP="00987B6E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987B6E" w:rsidRPr="00B10C1F" w:rsidRDefault="00987B6E" w:rsidP="00987B6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987B6E" w:rsidRPr="00B10C1F" w:rsidRDefault="00987B6E" w:rsidP="00987B6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987B6E" w:rsidRPr="00B10C1F" w:rsidRDefault="00987B6E" w:rsidP="00987B6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987B6E" w:rsidRPr="00B10C1F" w:rsidRDefault="00987B6E" w:rsidP="00987B6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987B6E" w:rsidRPr="00B10C1F" w:rsidRDefault="00987B6E" w:rsidP="00987B6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987B6E" w:rsidRPr="00B10C1F" w:rsidRDefault="00987B6E" w:rsidP="00987B6E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987B6E" w:rsidRPr="00B10C1F" w:rsidRDefault="00987B6E" w:rsidP="00987B6E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987B6E" w:rsidRPr="00B10C1F" w:rsidRDefault="00987B6E" w:rsidP="00987B6E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987B6E" w:rsidRPr="00B10C1F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987B6E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987B6E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987B6E" w:rsidRPr="00F674B1" w:rsidRDefault="00987B6E" w:rsidP="00987B6E">
      <w:pPr>
        <w:pStyle w:val="a5"/>
        <w:spacing w:after="0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а) в положение сидя наклонить голову пациента вперед, обеспечить его лотком для сплевывания крови;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коникотомия;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б) ввести обезболивающий препарат (раствор анальгина, баралгина, тригана, спазгана, максигана);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вызвать скорую помощь через третье лицо для транспортировки в ЛПУ; г) применить местно холод;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Больному проведена анестезия 2% раствором новокаина. Через 3-5 минут состояние больного ухудшилось.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Продемонстрируйте технику использования карманного дозированного ингалятора.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987B6E" w:rsidRPr="00F674B1" w:rsidRDefault="00987B6E" w:rsidP="00987B6E">
      <w:pPr>
        <w:pStyle w:val="a5"/>
        <w:numPr>
          <w:ilvl w:val="0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оказания неотложной помощи.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б)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987B6E" w:rsidRPr="00F674B1" w:rsidRDefault="00987B6E" w:rsidP="00987B6E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г) для согревания больного укрыть одеялом, приложить грелки к конечностям, дать горячий чай;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987B6E" w:rsidRPr="00F674B1" w:rsidRDefault="00987B6E" w:rsidP="00987B6E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F674B1" w:rsidRDefault="00987B6E" w:rsidP="00987B6E">
      <w:pPr>
        <w:pStyle w:val="a5"/>
        <w:spacing w:after="0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987B6E" w:rsidRPr="00F674B1" w:rsidRDefault="00987B6E" w:rsidP="00987B6E">
      <w:pPr>
        <w:pStyle w:val="a5"/>
        <w:spacing w:after="0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987B6E" w:rsidRPr="00F674B1" w:rsidRDefault="00987B6E" w:rsidP="00987B6E">
      <w:pPr>
        <w:pStyle w:val="a5"/>
        <w:spacing w:after="0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Демонстрация техники в/в капельного введения 0,9% раствора натрия хлорида согласно алгоритму манипуляции.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987B6E" w:rsidRPr="00F674B1" w:rsidRDefault="00987B6E" w:rsidP="00987B6E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изменение кожных покровов и пульса.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987B6E" w:rsidRPr="00F674B1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3578" w:rsidRPr="00A86E5F" w:rsidRDefault="00ED3578" w:rsidP="00987B6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ED3578" w:rsidRPr="00A86E5F" w:rsidSect="007B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D460AE"/>
    <w:rsid w:val="001F1B7C"/>
    <w:rsid w:val="003072CB"/>
    <w:rsid w:val="003C0EFB"/>
    <w:rsid w:val="00430AC1"/>
    <w:rsid w:val="00487ECC"/>
    <w:rsid w:val="004C7D86"/>
    <w:rsid w:val="004E6AD1"/>
    <w:rsid w:val="00554FAD"/>
    <w:rsid w:val="005E3679"/>
    <w:rsid w:val="00665FAD"/>
    <w:rsid w:val="007B35A9"/>
    <w:rsid w:val="007D7018"/>
    <w:rsid w:val="007E5DCD"/>
    <w:rsid w:val="0080789E"/>
    <w:rsid w:val="00851D2B"/>
    <w:rsid w:val="0088322F"/>
    <w:rsid w:val="008B29E9"/>
    <w:rsid w:val="00987B6E"/>
    <w:rsid w:val="009D3DEC"/>
    <w:rsid w:val="00A86E5F"/>
    <w:rsid w:val="00A9164F"/>
    <w:rsid w:val="00B73836"/>
    <w:rsid w:val="00B936D9"/>
    <w:rsid w:val="00BE2D17"/>
    <w:rsid w:val="00D460AE"/>
    <w:rsid w:val="00D83A4E"/>
    <w:rsid w:val="00D95ED4"/>
    <w:rsid w:val="00E56F1F"/>
    <w:rsid w:val="00EA6FF5"/>
    <w:rsid w:val="00ED3578"/>
    <w:rsid w:val="00F7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EE66F-0CD3-4062-93CB-C9AC4677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B"/>
  </w:style>
  <w:style w:type="paragraph" w:styleId="1">
    <w:name w:val="heading 1"/>
    <w:basedOn w:val="a"/>
    <w:next w:val="a"/>
    <w:link w:val="10"/>
    <w:uiPriority w:val="9"/>
    <w:qFormat/>
    <w:rsid w:val="00987B6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B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987B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6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6E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3072CB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rsid w:val="003072C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rsid w:val="003072C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56F1F"/>
    <w:rPr>
      <w:color w:val="000080"/>
      <w:u w:val="single"/>
    </w:rPr>
  </w:style>
  <w:style w:type="paragraph" w:styleId="a4">
    <w:name w:val="List Paragraph"/>
    <w:basedOn w:val="a"/>
    <w:uiPriority w:val="1"/>
    <w:qFormat/>
    <w:rsid w:val="00E56F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E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7B6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87B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987B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87B6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987B6E"/>
    <w:rPr>
      <w:rFonts w:ascii="Calibri" w:eastAsia="Times New Roman" w:hAnsi="Calibri" w:cs="Times New Roman"/>
      <w:b/>
      <w:bCs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B6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B6E"/>
  </w:style>
  <w:style w:type="paragraph" w:styleId="aa">
    <w:name w:val="footnote text"/>
    <w:basedOn w:val="a"/>
    <w:link w:val="ab"/>
    <w:semiHidden/>
    <w:rsid w:val="00987B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987B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semiHidden/>
    <w:rsid w:val="00987B6E"/>
    <w:rPr>
      <w:rFonts w:cs="Times New Roman"/>
      <w:vertAlign w:val="superscript"/>
    </w:rPr>
  </w:style>
  <w:style w:type="character" w:styleId="ad">
    <w:name w:val="page number"/>
    <w:uiPriority w:val="99"/>
    <w:rsid w:val="00987B6E"/>
    <w:rPr>
      <w:rFonts w:cs="Times New Roman"/>
    </w:rPr>
  </w:style>
  <w:style w:type="table" w:styleId="ae">
    <w:name w:val="Table Grid"/>
    <w:basedOn w:val="a1"/>
    <w:rsid w:val="00987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7B6E"/>
  </w:style>
  <w:style w:type="paragraph" w:styleId="af1">
    <w:name w:val="No Spacing"/>
    <w:link w:val="af2"/>
    <w:uiPriority w:val="1"/>
    <w:qFormat/>
    <w:rsid w:val="00987B6E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987B6E"/>
  </w:style>
  <w:style w:type="paragraph" w:customStyle="1" w:styleId="af3">
    <w:name w:val="Стиль"/>
    <w:rsid w:val="0098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987B6E"/>
    <w:rPr>
      <w:b/>
      <w:bCs/>
    </w:rPr>
  </w:style>
  <w:style w:type="character" w:customStyle="1" w:styleId="apple-converted-space">
    <w:name w:val="apple-converted-space"/>
    <w:basedOn w:val="a0"/>
    <w:rsid w:val="00987B6E"/>
  </w:style>
  <w:style w:type="paragraph" w:styleId="af5">
    <w:name w:val="Body Text Indent"/>
    <w:basedOn w:val="a"/>
    <w:link w:val="af6"/>
    <w:rsid w:val="00987B6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987B6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987B6E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987B6E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987B6E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B6E"/>
  </w:style>
  <w:style w:type="paragraph" w:customStyle="1" w:styleId="c25">
    <w:name w:val="c25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87B6E"/>
  </w:style>
  <w:style w:type="paragraph" w:customStyle="1" w:styleId="c173">
    <w:name w:val="c17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987B6E"/>
  </w:style>
  <w:style w:type="table" w:customStyle="1" w:styleId="12">
    <w:name w:val="Сетка таблицы1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987B6E"/>
  </w:style>
  <w:style w:type="table" w:customStyle="1" w:styleId="22">
    <w:name w:val="Сетка таблицы2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87B6E"/>
  </w:style>
  <w:style w:type="table" w:customStyle="1" w:styleId="210">
    <w:name w:val="Сетка таблицы2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987B6E"/>
  </w:style>
  <w:style w:type="paragraph" w:customStyle="1" w:styleId="msonormal0">
    <w:name w:val="msonormal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еразрешенное упоминание"/>
    <w:uiPriority w:val="99"/>
    <w:semiHidden/>
    <w:unhideWhenUsed/>
    <w:rsid w:val="00987B6E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987B6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87B6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87B6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2">
    <w:name w:val="h2"/>
    <w:basedOn w:val="a0"/>
    <w:rsid w:val="0098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56</Pages>
  <Words>15516</Words>
  <Characters>88445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Admin</cp:lastModifiedBy>
  <cp:revision>31</cp:revision>
  <cp:lastPrinted>2022-03-31T12:27:00Z</cp:lastPrinted>
  <dcterms:created xsi:type="dcterms:W3CDTF">2021-12-06T07:04:00Z</dcterms:created>
  <dcterms:modified xsi:type="dcterms:W3CDTF">2022-04-01T08:01:00Z</dcterms:modified>
</cp:coreProperties>
</file>